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/>
    <w:p w14:paraId="40A828CB">
      <w:pPr>
        <w:pStyle w:val="3"/>
        <w:keepNext w:val="0"/>
        <w:keepLines w:val="0"/>
        <w:widowControl/>
        <w:suppressLineNumbers w:val="0"/>
        <w:jc w:val="center"/>
      </w:pPr>
      <w:r>
        <w:rPr>
          <w:rStyle w:val="12"/>
        </w:rPr>
        <w:t>Diari de les targetes i els bolis</w:t>
      </w:r>
    </w:p>
    <w:p w14:paraId="00000002">
      <w:pPr>
        <w:pStyle w:val="11"/>
        <w:keepNext w:val="0"/>
        <w:keepLines w:val="0"/>
        <w:widowControl/>
        <w:suppressLineNumbers w:val="0"/>
        <w:ind w:left="3600" w:leftChars="0" w:right="720"/>
        <w:rPr>
          <w:sz w:val="30"/>
          <w:szCs w:val="30"/>
        </w:rPr>
      </w:pPr>
      <w:bookmarkStart w:id="0" w:name="_GoBack"/>
      <w:r>
        <w:rPr>
          <w:rStyle w:val="10"/>
          <w:rFonts w:hint="eastAsia" w:ascii="SimSun" w:hAnsi="SimSun" w:eastAsia="SimSun" w:cs="SimSun"/>
          <w:sz w:val="24"/>
          <w:szCs w:val="24"/>
        </w:rPr>
        <w:t>No cal entendre. Només observar i sentir.</w:t>
      </w:r>
      <w:r>
        <w:rPr>
          <w:rFonts w:hint="eastAsia" w:ascii="SimSun" w:hAnsi="SimSun" w:eastAsia="SimSun" w:cs="SimSun"/>
          <w:sz w:val="24"/>
          <w:szCs w:val="24"/>
        </w:rPr>
        <w:br w:type="textWrapping"/>
      </w:r>
      <w:r>
        <w:rPr>
          <w:rStyle w:val="10"/>
          <w:rFonts w:hint="eastAsia" w:ascii="SimSun" w:hAnsi="SimSun" w:eastAsia="SimSun" w:cs="SimSun"/>
          <w:sz w:val="24"/>
          <w:szCs w:val="24"/>
        </w:rPr>
        <w:t>Cada targeta o boli és un mirall, i la teva reacció et mostra on ets.</w:t>
      </w:r>
      <w:r>
        <w:rPr>
          <w:rStyle w:val="10"/>
          <w:rFonts w:hint="eastAsia" w:ascii="SimSun" w:hAnsi="SimSun" w:eastAsia="SimSun" w:cs="SimSun"/>
          <w:sz w:val="24"/>
          <w:szCs w:val="24"/>
        </w:rPr>
        <w:br w:type="textWrapping"/>
      </w:r>
      <w:r>
        <w:rPr>
          <w:rStyle w:val="10"/>
          <w:rFonts w:hint="eastAsia" w:ascii="SimSun" w:hAnsi="SimSun" w:eastAsia="SimSun" w:cs="SimSun"/>
          <w:sz w:val="24"/>
          <w:szCs w:val="24"/>
        </w:rPr>
        <w:t>No com un judici, sinó com una brúixola</w:t>
      </w:r>
    </w:p>
    <w:bookmarkEnd w:id="0"/>
    <w:tbl>
      <w:tblPr>
        <w:tblStyle w:val="16"/>
        <w:tblW w:w="14955" w:type="dxa"/>
        <w:tblInd w:w="-30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945"/>
        <w:gridCol w:w="1230"/>
        <w:gridCol w:w="2325"/>
        <w:gridCol w:w="1620"/>
        <w:gridCol w:w="1290"/>
        <w:gridCol w:w="2790"/>
        <w:gridCol w:w="4755"/>
      </w:tblGrid>
      <w:tr w14:paraId="18DC1B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040" w:hRule="atLeast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3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  <w:rtl w:val="0"/>
              </w:rPr>
              <w:t>Data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4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  <w:rtl w:val="0"/>
              </w:rPr>
              <w:t>Context / Situació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5">
            <w:pPr>
              <w:jc w:val="center"/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  <w:rtl w:val="0"/>
              </w:rPr>
              <w:t>Boli / regal (comentari, gest...)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6">
            <w:pPr>
              <w:jc w:val="center"/>
              <w:rPr>
                <w:rFonts w:hint="default"/>
                <w:b/>
                <w:bCs/>
                <w:sz w:val="23"/>
                <w:szCs w:val="23"/>
                <w:lang w:val="ca-ES"/>
              </w:rPr>
            </w:pPr>
            <w:r>
              <w:rPr>
                <w:rFonts w:hint="default"/>
                <w:b/>
                <w:bCs/>
                <w:sz w:val="23"/>
                <w:szCs w:val="23"/>
                <w:lang w:val="ca-ES"/>
              </w:rPr>
              <w:t>Què ha sentit el meu cos?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8">
            <w:pPr>
              <w:jc w:val="center"/>
              <w:rPr>
                <w:rFonts w:hint="default"/>
                <w:b/>
                <w:bCs/>
                <w:sz w:val="23"/>
                <w:szCs w:val="23"/>
                <w:lang w:val="ca-ES"/>
              </w:rPr>
            </w:pPr>
            <w:r>
              <w:rPr>
                <w:rFonts w:hint="default"/>
                <w:b/>
                <w:bCs/>
                <w:sz w:val="23"/>
                <w:szCs w:val="23"/>
                <w:lang w:val="ca-ES"/>
              </w:rPr>
              <w:t>Quina emoció hi ha?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9">
            <w:pPr>
              <w:jc w:val="both"/>
              <w:rPr>
                <w:rFonts w:hint="default"/>
                <w:b/>
                <w:bCs/>
                <w:sz w:val="23"/>
                <w:szCs w:val="23"/>
                <w:lang w:val="ca-ES"/>
              </w:rPr>
            </w:pPr>
            <w:r>
              <w:rPr>
                <w:rFonts w:hint="default"/>
                <w:b/>
                <w:bCs/>
                <w:sz w:val="23"/>
                <w:szCs w:val="23"/>
                <w:lang w:val="ca-ES"/>
              </w:rPr>
              <w:t>Què he fet amb això?</w:t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A">
            <w:pPr>
              <w:jc w:val="center"/>
              <w:rPr>
                <w:rFonts w:hint="default"/>
                <w:b/>
                <w:bCs/>
                <w:sz w:val="23"/>
                <w:szCs w:val="23"/>
                <w:lang w:val="ca-ES"/>
              </w:rPr>
            </w:pPr>
            <w:r>
              <w:rPr>
                <w:rFonts w:hint="default"/>
                <w:b/>
                <w:bCs/>
                <w:sz w:val="23"/>
                <w:szCs w:val="23"/>
                <w:lang w:val="ca-ES"/>
              </w:rPr>
              <w:t>Què m’està mostrant</w:t>
            </w:r>
          </w:p>
        </w:tc>
      </w:tr>
      <w:tr w14:paraId="05725F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0B"/>
          <w:p w14:paraId="0000000C"/>
          <w:p w14:paraId="0000000D"/>
          <w:p w14:paraId="0000000E"/>
          <w:p w14:paraId="0000000F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0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1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2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3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4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5"/>
        </w:tc>
      </w:tr>
      <w:tr w14:paraId="2B5595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30" w:hRule="atLeast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6"/>
          <w:p w14:paraId="00000017"/>
          <w:p w14:paraId="00000018"/>
          <w:p w14:paraId="00000019"/>
          <w:p w14:paraId="0000001A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B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C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D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E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1F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0"/>
        </w:tc>
      </w:tr>
      <w:tr w14:paraId="00A1EF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30" w:hRule="atLeast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1"/>
          <w:p w14:paraId="00000022"/>
          <w:p w14:paraId="00000023"/>
          <w:p w14:paraId="00000024"/>
          <w:p w14:paraId="00000025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6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7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8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9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A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B"/>
        </w:tc>
      </w:tr>
      <w:tr w14:paraId="7DAB28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30" w:hRule="atLeast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2C"/>
          <w:p w14:paraId="0000002D"/>
          <w:p w14:paraId="0000002E"/>
          <w:p w14:paraId="0000002F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30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31"/>
          <w:p w14:paraId="00000032"/>
          <w:p w14:paraId="00000033"/>
          <w:p w14:paraId="00000034"/>
          <w:p w14:paraId="00000035"/>
          <w:p w14:paraId="00000036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37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38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39"/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000003A"/>
        </w:tc>
      </w:tr>
    </w:tbl>
    <w:p w14:paraId="0000004A"/>
    <w:sectPr>
      <w:pgSz w:w="16834" w:h="11909" w:orient="landscape"/>
      <w:pgMar w:top="306" w:right="306" w:bottom="306" w:left="1133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8F0A0FD1-1016-4489-8C5D-0DC15C1E86C9}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  <w:embedRegular r:id="rId2" w:fontKey="{4363405A-66A1-421A-B6E9-E644EDF3CCD3}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CB054F4A-8A26-4848-990E-6DE8E4A291E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A4E7A070-12C2-47CC-A38F-31EFF2213174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E0767496-FC14-4C02-B3EE-A5FAE87DD8FE}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0931756D"/>
    <w:rsid w:val="4EB1340A"/>
    <w:rsid w:val="5B820B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ca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00" w:after="120"/>
    </w:pPr>
    <w:rPr>
      <w:sz w:val="40"/>
      <w:szCs w:val="40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120"/>
    </w:pPr>
    <w:rPr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320" w:after="80"/>
    </w:pPr>
    <w:rPr>
      <w:color w:val="434343"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80" w:after="80"/>
    </w:pPr>
    <w:rPr>
      <w:color w:val="666666"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40" w:after="80"/>
    </w:pPr>
    <w:rPr>
      <w:color w:val="666666"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40" w:after="80"/>
    </w:pPr>
    <w:rPr>
      <w:i/>
      <w:color w:val="666666"/>
      <w:sz w:val="22"/>
      <w:szCs w:val="22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8"/>
    <w:qFormat/>
    <w:uiPriority w:val="0"/>
    <w:rPr>
      <w:i/>
      <w:iCs/>
    </w:rPr>
  </w:style>
  <w:style w:type="paragraph" w:styleId="11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12">
    <w:name w:val="Strong"/>
    <w:basedOn w:val="8"/>
    <w:qFormat/>
    <w:uiPriority w:val="0"/>
    <w:rPr>
      <w:b/>
      <w:bCs/>
    </w:rPr>
  </w:style>
  <w:style w:type="paragraph" w:styleId="13">
    <w:name w:val="Subtitle"/>
    <w:basedOn w:val="1"/>
    <w:next w:val="1"/>
    <w:qFormat/>
    <w:uiPriority w:val="0"/>
    <w:pPr>
      <w:keepNext/>
      <w:keepLines/>
      <w:pageBreakBefore w:val="0"/>
      <w:spacing w:before="0" w:after="320"/>
    </w:pPr>
    <w:rPr>
      <w:rFonts w:ascii="Arial" w:hAnsi="Arial" w:eastAsia="Arial" w:cs="Arial"/>
      <w:color w:val="666666"/>
      <w:sz w:val="30"/>
      <w:szCs w:val="30"/>
    </w:rPr>
  </w:style>
  <w:style w:type="paragraph" w:styleId="14">
    <w:name w:val="Title"/>
    <w:basedOn w:val="1"/>
    <w:next w:val="1"/>
    <w:qFormat/>
    <w:uiPriority w:val="0"/>
    <w:pPr>
      <w:keepNext/>
      <w:keepLines/>
      <w:pageBreakBefore w:val="0"/>
      <w:spacing w:before="0" w:after="60"/>
    </w:pPr>
    <w:rPr>
      <w:sz w:val="52"/>
      <w:szCs w:val="52"/>
    </w:rPr>
  </w:style>
  <w:style w:type="table" w:customStyle="1" w:styleId="15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_Style 10"/>
    <w:basedOn w:val="15"/>
    <w:qFormat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12</TotalTime>
  <ScaleCrop>false</ScaleCrop>
  <LinksUpToDate>false</LinksUpToDate>
  <Application>WPS Office_12.2.0.22549_F1E327BC-269C-435d-A152-05C5408002CA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2025-11-11T17:04:30Z</dcterms:created>
  <dc:creator>eva</dc:creator>
  <cp:lastModifiedBy>eva boalb</cp:lastModifiedBy>
  <dcterms:modified xsi:type="dcterms:W3CDTF">2025-11-11T17:18:06Z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F3CDE5CD99B44D37A1C6D017C3A60E8F_12</vt:lpwstr>
  </property>
</Properties>
</file>